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CA" w:rsidRPr="000307C9" w:rsidRDefault="00EA6D1B" w:rsidP="0079045D">
      <w:pPr>
        <w:jc w:val="center"/>
        <w:rPr>
          <w:b/>
          <w:sz w:val="28"/>
          <w:szCs w:val="28"/>
        </w:rPr>
      </w:pPr>
      <w:r w:rsidRPr="000307C9">
        <w:rPr>
          <w:b/>
          <w:sz w:val="28"/>
          <w:szCs w:val="28"/>
        </w:rPr>
        <w:t>С</w:t>
      </w:r>
      <w:r w:rsidR="004222E1" w:rsidRPr="000307C9">
        <w:rPr>
          <w:b/>
          <w:sz w:val="28"/>
          <w:szCs w:val="28"/>
        </w:rPr>
        <w:t>ообщение о возможном установлении публичного сервитута</w:t>
      </w:r>
    </w:p>
    <w:p w:rsidR="00ED695B" w:rsidRPr="00EC1169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/>
      </w:tblPr>
      <w:tblGrid>
        <w:gridCol w:w="597"/>
        <w:gridCol w:w="1843"/>
        <w:gridCol w:w="7449"/>
      </w:tblGrid>
      <w:tr w:rsidR="000307C9" w:rsidRPr="000307C9" w:rsidTr="006F3346">
        <w:tc>
          <w:tcPr>
            <w:tcW w:w="597" w:type="dxa"/>
            <w:vAlign w:val="center"/>
          </w:tcPr>
          <w:p w:rsidR="0048623F" w:rsidRPr="000307C9" w:rsidRDefault="00E95A48" w:rsidP="0079045D">
            <w:pPr>
              <w:jc w:val="center"/>
            </w:pPr>
            <w:r w:rsidRPr="000307C9">
              <w:t>1</w:t>
            </w:r>
          </w:p>
        </w:tc>
        <w:tc>
          <w:tcPr>
            <w:tcW w:w="9292" w:type="dxa"/>
            <w:gridSpan w:val="2"/>
            <w:vAlign w:val="center"/>
          </w:tcPr>
          <w:p w:rsidR="0048623F" w:rsidRPr="00D21B22" w:rsidRDefault="0048623F" w:rsidP="009739D9">
            <w:pPr>
              <w:jc w:val="center"/>
            </w:pPr>
            <w:r w:rsidRPr="00D21B22">
              <w:t>Министерство энергетики Российской Федерации</w:t>
            </w:r>
          </w:p>
          <w:p w:rsidR="0048623F" w:rsidRPr="005C5ED7" w:rsidRDefault="00306CED" w:rsidP="00835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(уполномоченный орган</w:t>
            </w:r>
            <w:r w:rsidR="009739D9" w:rsidRPr="005C5ED7">
              <w:rPr>
                <w:sz w:val="20"/>
                <w:szCs w:val="20"/>
              </w:rPr>
              <w:t xml:space="preserve">, которым рассматривается ходатайство </w:t>
            </w:r>
            <w:r w:rsidR="0002073B" w:rsidRPr="005C5ED7">
              <w:rPr>
                <w:sz w:val="20"/>
                <w:szCs w:val="20"/>
              </w:rPr>
              <w:br/>
            </w:r>
            <w:r w:rsidR="009739D9" w:rsidRPr="005C5ED7">
              <w:rPr>
                <w:sz w:val="20"/>
                <w:szCs w:val="20"/>
              </w:rPr>
              <w:t>об установлении публичного сервитута)</w:t>
            </w:r>
          </w:p>
        </w:tc>
      </w:tr>
      <w:tr w:rsidR="000307C9" w:rsidRPr="000307C9" w:rsidTr="006F3346">
        <w:tc>
          <w:tcPr>
            <w:tcW w:w="597" w:type="dxa"/>
            <w:vAlign w:val="center"/>
          </w:tcPr>
          <w:p w:rsidR="00C85C28" w:rsidRPr="000307C9" w:rsidRDefault="00C85C28" w:rsidP="00131CB6">
            <w:pPr>
              <w:jc w:val="center"/>
            </w:pPr>
            <w:r w:rsidRPr="000307C9">
              <w:t>2</w:t>
            </w:r>
          </w:p>
        </w:tc>
        <w:tc>
          <w:tcPr>
            <w:tcW w:w="9292" w:type="dxa"/>
            <w:gridSpan w:val="2"/>
            <w:vAlign w:val="center"/>
          </w:tcPr>
          <w:p w:rsidR="00903A25" w:rsidRPr="00F95B66" w:rsidRDefault="001D19A6" w:rsidP="00D21B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Реконструкция</w:t>
            </w:r>
            <w:r w:rsidR="00F95B66" w:rsidRPr="00F95B66">
              <w:rPr>
                <w:b/>
              </w:rPr>
              <w:t xml:space="preserve"> и эксплуатаци</w:t>
            </w:r>
            <w:r w:rsidR="00F95B66">
              <w:rPr>
                <w:b/>
              </w:rPr>
              <w:t>я</w:t>
            </w:r>
            <w:r w:rsidR="0041602A" w:rsidRPr="0041602A">
              <w:rPr>
                <w:b/>
                <w:bCs/>
              </w:rPr>
              <w:t>линейного объекта системы газоснабжения федерального значения «</w:t>
            </w:r>
            <w:r w:rsidR="00CE6C4E">
              <w:rPr>
                <w:b/>
                <w:bCs/>
              </w:rPr>
              <w:t>Реконструкция м</w:t>
            </w:r>
            <w:r w:rsidR="0041602A" w:rsidRPr="0041602A">
              <w:rPr>
                <w:b/>
                <w:bCs/>
              </w:rPr>
              <w:t>агистральн</w:t>
            </w:r>
            <w:r w:rsidR="00CE6C4E">
              <w:rPr>
                <w:b/>
                <w:bCs/>
              </w:rPr>
              <w:t>ого</w:t>
            </w:r>
            <w:r w:rsidR="0041602A" w:rsidRPr="0041602A">
              <w:rPr>
                <w:b/>
                <w:bCs/>
              </w:rPr>
              <w:t xml:space="preserve"> газопровод</w:t>
            </w:r>
            <w:r w:rsidR="00CE6C4E">
              <w:rPr>
                <w:b/>
                <w:bCs/>
              </w:rPr>
              <w:t>а</w:t>
            </w:r>
            <w:r w:rsidR="0041602A" w:rsidRPr="0041602A">
              <w:rPr>
                <w:b/>
                <w:bCs/>
              </w:rPr>
              <w:t xml:space="preserve"> Парабель – Кузбасс на участке км 572 – км 714». Этап 1. Участок км 572 – км 618,5</w:t>
            </w:r>
            <w:r w:rsidR="00306CED">
              <w:rPr>
                <w:b/>
                <w:bCs/>
              </w:rPr>
              <w:t>»</w:t>
            </w:r>
          </w:p>
          <w:p w:rsidR="000545C6" w:rsidRPr="005C5ED7" w:rsidRDefault="000545C6" w:rsidP="00D21B22">
            <w:pPr>
              <w:jc w:val="center"/>
              <w:rPr>
                <w:sz w:val="20"/>
                <w:szCs w:val="20"/>
              </w:rPr>
            </w:pPr>
            <w:r w:rsidRPr="005C5ED7">
              <w:rPr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306CED" w:rsidRPr="000307C9" w:rsidTr="00EC1169">
        <w:trPr>
          <w:trHeight w:val="302"/>
        </w:trPr>
        <w:tc>
          <w:tcPr>
            <w:tcW w:w="597" w:type="dxa"/>
            <w:vMerge w:val="restart"/>
            <w:vAlign w:val="center"/>
          </w:tcPr>
          <w:p w:rsidR="00306CED" w:rsidRPr="000307C9" w:rsidRDefault="00306CED" w:rsidP="00FF191C">
            <w:pPr>
              <w:jc w:val="center"/>
            </w:pPr>
            <w:r w:rsidRPr="000307C9">
              <w:t>3</w:t>
            </w:r>
          </w:p>
        </w:tc>
        <w:tc>
          <w:tcPr>
            <w:tcW w:w="1843" w:type="dxa"/>
            <w:vAlign w:val="center"/>
          </w:tcPr>
          <w:p w:rsidR="00306CED" w:rsidRPr="00EC1169" w:rsidRDefault="00306CED" w:rsidP="00FF191C">
            <w:pPr>
              <w:jc w:val="center"/>
              <w:rPr>
                <w:sz w:val="18"/>
                <w:szCs w:val="18"/>
              </w:rPr>
            </w:pPr>
            <w:r w:rsidRPr="00EC1169">
              <w:rPr>
                <w:bCs/>
                <w:sz w:val="18"/>
                <w:szCs w:val="18"/>
              </w:rPr>
              <w:t>Кадастровый номер</w:t>
            </w:r>
          </w:p>
        </w:tc>
        <w:tc>
          <w:tcPr>
            <w:tcW w:w="7449" w:type="dxa"/>
            <w:vAlign w:val="center"/>
          </w:tcPr>
          <w:p w:rsidR="00306CED" w:rsidRPr="00EC1169" w:rsidRDefault="00306CED" w:rsidP="00FF191C">
            <w:pPr>
              <w:jc w:val="center"/>
              <w:rPr>
                <w:sz w:val="18"/>
                <w:szCs w:val="18"/>
              </w:rPr>
            </w:pPr>
            <w:r w:rsidRPr="00EC1169">
              <w:rPr>
                <w:bCs/>
                <w:sz w:val="18"/>
                <w:szCs w:val="18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42:01:0000000:1030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Старопестеревское сельское поселение, Земельный участок расположен в восточной части кадастрового квартала 42:01:0107003, в северной-восточной и восточной части кадастрового квартала 42:01:0107004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42:01:0000000:1072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Старопестерёвское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42:01:0000000:1080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Пермяковское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42:01:0000000:1081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"Заря"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42:01:0000000:1088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Пермяковское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42:01:0000000:1093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Инюшенское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42:01:0000000:1349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р-н, Российская Федерация, Кемеровская область-Кузбасс, Беловский муниципальный район, Старопестеревское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42:01:0000000:1367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область-Кузбасс, Беловский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42:01:0000000:1397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область-Кузбасс, Беловский муниципальный округ, колхоз "Пермяковский"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42:01:0000000:182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р-н. Беловский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42:01:0000000:312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в границах Беловского района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42:01:0000000:397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42:01:0000000:491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р-н Беловский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42:01:0000000:754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"Пермяковский"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42:01:0000000:794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Беловский, колхоз "Пермяковский"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Беловское муниципальное образование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42:01:0107004:210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Беловский р-н, в границах колхоза "Заря" (участок фонда перераспределения)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EC1169">
            <w:pPr>
              <w:ind w:left="-105" w:right="-103"/>
              <w:jc w:val="center"/>
              <w:rPr>
                <w:sz w:val="16"/>
                <w:szCs w:val="16"/>
              </w:rPr>
            </w:pPr>
            <w:r w:rsidRPr="00EC1169">
              <w:rPr>
                <w:sz w:val="16"/>
                <w:szCs w:val="16"/>
              </w:rPr>
              <w:t>42:01:0107004:229</w:t>
            </w:r>
          </w:p>
          <w:p w:rsidR="00306CED" w:rsidRPr="00EC1169" w:rsidRDefault="00306CED" w:rsidP="00EC1169">
            <w:pPr>
              <w:ind w:left="-105" w:right="-103"/>
              <w:jc w:val="center"/>
              <w:rPr>
                <w:sz w:val="16"/>
                <w:szCs w:val="16"/>
              </w:rPr>
            </w:pPr>
            <w:r w:rsidRPr="00EC1169">
              <w:rPr>
                <w:sz w:val="16"/>
                <w:szCs w:val="16"/>
              </w:rPr>
              <w:t>(ЕЗП 42:01:0107004:257)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Местоположение установлено относительно ориентира, расположенного в границах участка. Почтовый</w:t>
            </w:r>
            <w:r>
              <w:rPr>
                <w:color w:val="000000"/>
                <w:sz w:val="16"/>
                <w:szCs w:val="16"/>
              </w:rPr>
              <w:br/>
              <w:t>адрес ориентира: Кемеровская обл, р-н Беловский, клх. "Заря".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EC1169">
            <w:pPr>
              <w:ind w:left="-105" w:right="-103"/>
              <w:jc w:val="center"/>
              <w:rPr>
                <w:sz w:val="16"/>
                <w:szCs w:val="16"/>
              </w:rPr>
            </w:pPr>
            <w:r w:rsidRPr="00EC1169">
              <w:rPr>
                <w:sz w:val="16"/>
                <w:szCs w:val="16"/>
              </w:rPr>
              <w:t>42:01:0107004:238</w:t>
            </w:r>
          </w:p>
          <w:p w:rsidR="00306CED" w:rsidRPr="00EC1169" w:rsidRDefault="00306CED" w:rsidP="00EC1169">
            <w:pPr>
              <w:ind w:left="-105" w:right="-103"/>
              <w:jc w:val="center"/>
              <w:rPr>
                <w:sz w:val="16"/>
                <w:szCs w:val="16"/>
              </w:rPr>
            </w:pPr>
            <w:r w:rsidRPr="00EC1169">
              <w:rPr>
                <w:sz w:val="16"/>
                <w:szCs w:val="16"/>
              </w:rPr>
              <w:t>(ЕЗП 42:01:0107004:257)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Местоположение установлено относительно ориентира, расположенного в границах участка. Почтовый</w:t>
            </w:r>
            <w:r>
              <w:rPr>
                <w:color w:val="000000"/>
                <w:sz w:val="16"/>
                <w:szCs w:val="16"/>
              </w:rPr>
              <w:br/>
              <w:t>адрес ориентира: Кемеровская обл, р-н Беловский, клх. "Заря".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EC1169">
            <w:pPr>
              <w:ind w:left="-105" w:right="-103"/>
              <w:jc w:val="center"/>
              <w:rPr>
                <w:sz w:val="16"/>
                <w:szCs w:val="16"/>
              </w:rPr>
            </w:pPr>
            <w:r w:rsidRPr="00EC1169">
              <w:rPr>
                <w:sz w:val="16"/>
                <w:szCs w:val="16"/>
              </w:rPr>
              <w:t>42:01:0107004:711</w:t>
            </w:r>
          </w:p>
          <w:p w:rsidR="00306CED" w:rsidRPr="00EC1169" w:rsidRDefault="00306CED" w:rsidP="00EC1169">
            <w:pPr>
              <w:ind w:left="-105" w:right="-103"/>
              <w:jc w:val="center"/>
              <w:rPr>
                <w:sz w:val="16"/>
                <w:szCs w:val="16"/>
              </w:rPr>
            </w:pPr>
            <w:r w:rsidRPr="00EC1169">
              <w:rPr>
                <w:sz w:val="16"/>
                <w:szCs w:val="16"/>
              </w:rPr>
              <w:t>(ЕЗП 42:01:0107004:257)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Местоположение установлено относительно ориентира, расположенного в границах участка. Почтовый</w:t>
            </w:r>
            <w:r>
              <w:rPr>
                <w:color w:val="000000"/>
                <w:sz w:val="16"/>
                <w:szCs w:val="16"/>
              </w:rPr>
              <w:br/>
              <w:t>адрес ориентира: Кемеровская обл, р-н Беловский, клх. "Заря".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42:01:0107004:345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"Заря"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42:01:0107004:359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р-н Беловский, в границах колхоза "Заря"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42:01:0107004:405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Беловское лесничество, Менчерепское участковое лесничество, урочище МО «Старопестеревская», квартал 1-3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42:01:0107004:406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Беловский р-н, в границах колхоза "Заря"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42:01:0107004:407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Беловский, в границах колхоза "Заря"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42:01:0107004:408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Беловский р-н, в границах колхоза "Заря"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42:01:0107004:448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«Заря»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42:01:0107004:461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"Заря"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42:01:0107004:462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"Заря"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42:01:0107004:463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"Заря"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42:01:0107004:464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"Заря"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42:01:0107004:498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Беловское лесничество, Менчерепское участковое лесничество, урочище МО "Старопестеревское с.п.", квартал 1 (выдел 136)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Беловское муниципальное образование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42:01:0109004:44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р-н Беловский,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42:01:0109004:45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р-н Беловский,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42:01:0109004:48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обл., Беловский район,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42:01:0109004:49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Беловский,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42:01:0109004:50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Беловское лесничество, Чигирское участковое лесничество, урочище МО «Инюшинское», кварталы 1-6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42:01:0109004:52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42:01:0109004:53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42:01:0109004:60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42:01:0109004:64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42:01:0109004:67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Старопестеревское сельское поселение, Земельный участок расположен в северной части кадастрового квартала 42:01:0109004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42:01:0109004:82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Старопестерёвское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42:01:0109004:83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Беловское лесничество, Чигирское участковое лесничество, урочище МО "Инюшинское с.п.", квартал 5 (выдел 1), квартал 6 (выделы 14,25,27,41,77)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Беловское муниципальное образование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42:01:0109005:144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р-н Беловский, в границах колхоза " 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42:01:0109005:147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42:01:0109005:148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42:01:0109005:149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42:01:0109005:150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42:01:0109005:151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Беловский, в границах колхоза "Инюшинский"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42:01:0109005:166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Инюшинского сельского поселения, в 5970 м на юго-запад от д. Инюшка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42:01:0109005:168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Беловское лесничество, Чигирское участковое лесничество, урочище МО "Инюшинское с.п.", квартал 9 (выделы 74,81,84,92)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42:01:0114004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Ленинск-Кузнецкий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42:01:0114004:1014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Беловский, в границах колхоза "Моховский"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42:01:0114004:1030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Беловское лесничество, Менчерепское участковое лесничество, урочище МО «Моховское», квартал 1-3; урочище МО «Старопестеревское», квартал 2; 4.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42:01:0114004:1098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Беловский, колхоз "Моховский"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42:01:0114004:1135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Моховское сельское поселение, Земельный участок расположен в восточной части кадастрового квартала 42:01:0114004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42:01:0114004:1136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Моховское сельское поселение, Земельный участок расположен в восточной части кадастрового квартала 42:01:0114004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42:01:0114004:1141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Моховское сельское поселение, Земельный участок расположен в восточнойчасти кадастрового квартала 42:01:0114004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42:01:0114004:1194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Беловское лесничество, Менчерепское участковое лесничество, урочище МО "Моховское с.п.", квартал 2 (выделы 5,10,29,33)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Беловское муниципальное образование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42:01:0115003:214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обл., р-н Беловский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42:01:0115003:215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обл., р-н Беловский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42:01:0115003:216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обл., р-н Беловский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42:01:0115003:218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обл., р-н Беловский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42:01:0115003:219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обл., р-н Беловский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42:01:0115003:252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Беловское лесничество, Чигирское участковое лесничество, урочище МО «Пермяковское», квартал 1; Чекмаревское участковое лесничество, урочище МО «Пермяковское», квартал 5; 6; 11; 12.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42:01:0115003:304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Пермяковское сельское поселение, Земельный участок расположен в северо-восточной части кадастрового квартала 42:01:0115003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Беловское муниципальное образование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42:01:0115004:42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Местоположение установлено относительно ориентира, расположенного в границах участка. Почтовый адрес ориентира: Кемеровская обл, р-н Беловский.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42:01:0115004:43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Беловский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42:01:0115004:59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"Пермяковский"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42:01:0115004:60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Беловское лесничество, Чигирское участковое лесничество, урочище МО «Пермяковское», квартал 1; 2; 3; 4; Чекмаревское участковое лесничество, урочище МО «Пермяковское», квартал 6-10; 13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42:01:0115004:63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"Пермяковский"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42:01:0115004:64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«Пермяковский»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42:01:0115004:65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район, в границах колхоза "Пермяковский"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42:01:0115004:81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Пермяковское сельское поселение, Земельный участок расположен в северо-западной части кадастрового квартала 42:01:0115004 и в северо-восточной части кадастрового квартала 42:01:0115003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42:01:0115004:82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Беловский муниципальный район, Пермяковское сельское поселение, Земельный участок расположен в западной части кадастрового квартала 42:01:0115004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42:01:0115004:90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Пермяковское сельское поселение, с Новохудяково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42:01:0115004:94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Беловское лесничество, Чигирское участковое лесничество, урочище МО "Пермяковское с.п.", квартал 1 (выделы 25,81,82)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42:06:0000000:103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р-н Ленинск-Кузнецкий автодорога Красноярка-Новопокровка с подъездом к п. Литвиновский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42:06:0000000:1038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обл.,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42:06:0000000:1055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район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42:06:0000000:1102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EC1169">
              <w:rPr>
                <w:color w:val="000000"/>
                <w:sz w:val="16"/>
                <w:szCs w:val="16"/>
              </w:rPr>
              <w:t>42:06:0115009:185</w:t>
            </w:r>
          </w:p>
          <w:p w:rsidR="00306CED" w:rsidRPr="00EC1169" w:rsidRDefault="00306CED" w:rsidP="00A41F33">
            <w:pPr>
              <w:ind w:right="-103"/>
              <w:jc w:val="center"/>
              <w:rPr>
                <w:sz w:val="16"/>
                <w:szCs w:val="16"/>
              </w:rPr>
            </w:pPr>
            <w:r w:rsidRPr="00EC1169">
              <w:rPr>
                <w:color w:val="000000"/>
                <w:sz w:val="16"/>
                <w:szCs w:val="16"/>
              </w:rPr>
              <w:t>(ЕЗП 42:06:0000000:116)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Ленинск-Кузнецкий, магистральный газопровод "Новосибирск-Кузбасс", уч. 203-304</w:t>
            </w:r>
            <w:r>
              <w:rPr>
                <w:color w:val="000000"/>
                <w:sz w:val="16"/>
                <w:szCs w:val="16"/>
              </w:rPr>
              <w:br/>
              <w:t>км (участок 285-304 км)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42:06:0000000:1315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муниципальный район, Демьяновское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42:06:0000000:1388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муниципальный район, Демьяновское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42:06:0000000:1493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муниципальный район, Демьяновское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42:06:0000000:1545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Ленинск-Кузнецкий, от ТОО "Демьяновское"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42:06:0000000:1554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муниципальный район, Демьяновское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42:06:0000000:2308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 - Кузбасс, Ленинск-Кузнецкий р-н, от А/О "Искра"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42:06:0000000:2329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 - Кузбасс, Ленинск-Кузнецкий район, А.О.З.Т. "Искра"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42:06:0000000:2368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 - Кузбасс, Ленинск-Кузнецкий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42:06:0000000:2436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 - Кузбасс, Ленинск-Кузнецкий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EC1169">
              <w:rPr>
                <w:color w:val="000000"/>
                <w:sz w:val="16"/>
                <w:szCs w:val="16"/>
              </w:rPr>
              <w:t>42:06:0115009:63</w:t>
            </w:r>
          </w:p>
          <w:p w:rsidR="00306CED" w:rsidRPr="00EC1169" w:rsidRDefault="00306CED" w:rsidP="00A41F33">
            <w:pPr>
              <w:ind w:right="-103"/>
              <w:jc w:val="center"/>
              <w:rPr>
                <w:sz w:val="16"/>
                <w:szCs w:val="16"/>
              </w:rPr>
            </w:pPr>
            <w:r w:rsidRPr="00EC1169">
              <w:rPr>
                <w:color w:val="000000"/>
                <w:sz w:val="16"/>
                <w:szCs w:val="16"/>
              </w:rPr>
              <w:t>(ЕЗП 42:06:0000000:601)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 - Кузнецкий, магистральный газопровод Парабель-Кузбасс участок 544-641 км (участок 552-590 км)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До разграничения в ведении администрации Ленинск-Кузнецкого муниципального округа Кемеровской области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42:06:0115001:254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Ленинск-Кузнецкий, земли крестьянского хозяйства Пронькина Юрия Николаевича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Ленинск-Кузнецкий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42:06:0115009:11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Ленинск-Кузнецкий, в административных границах Демьяновского сельсовета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42:06:0115009:353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 xml:space="preserve">Кемеровская область, Ленинск - Кузнецкий район, Промышленновское лесничество, Ленинск-Кузнецкое участковое лесничество, ур. Демьяновское (ТОО Демьяновское), квартал 2; 3; ур. Новогеоргиевское (АО </w:t>
            </w:r>
            <w:r>
              <w:rPr>
                <w:color w:val="000000"/>
                <w:sz w:val="16"/>
                <w:szCs w:val="16"/>
              </w:rPr>
              <w:lastRenderedPageBreak/>
              <w:t>Новогеоргиевское), квартал 1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42:06:0115009:424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42:06:0115009:425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42:06:0115009:491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Ленинск-Кузнецкий, т.о.о."Демьяновское"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42:06:0115009:493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муниципальный район, Демьяновское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42:06:0115009:498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Промышленновское лесничество, Ленинск-Кузнецкое участковое лесничество, урочище "Демьяновское", квартал 2 (выделы 66,70,73,75), квартал 3 (выделы 35,41,43, 44,47,48,51,56,57)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42:06:0115009:581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Ленинск-Кузнецкий муниципальный район, Демьяновское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42:06:0115009:782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 - Кузбасс, Ленинск-Кузнецкий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A4570E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A4570E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A4570E">
              <w:rPr>
                <w:color w:val="000000"/>
                <w:sz w:val="16"/>
                <w:szCs w:val="16"/>
              </w:rPr>
              <w:t>42:06:0115009:795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Default="00306CED" w:rsidP="00A4570E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A4570E">
              <w:rPr>
                <w:color w:val="000000"/>
                <w:sz w:val="16"/>
                <w:szCs w:val="16"/>
              </w:rPr>
              <w:t>Кемеровская область - Кузбасс, Ленинск-Кузнецкий район, из земель бывшего товарищества с ограниченной ответственностью "Демьяновское"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Ленинск-Кузнецкий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42:06:0116001:250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р-н Ленинск-Кузнецкий, в границах Демьяновского сельского поселения (АО "Новогеоргиевское")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42:06:0116001:251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 - Кузнецкий район, Промышленновское лесничество, Ленинск-Кузнецкое участковое лесничество, ур. Демьяновское (ТОО Демьяновское), квартал 3; ур. Новогеоргиевское (АО Новогеоргиевское), квартал 1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42:06:0116001:252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Ленинск-Кузнецкий, в границах Демьяновского сельского поселения (АО"Новогеоргиевское")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42:06:0116001:253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Ленинск-Кузнецкий, в границах Демьяновского сельского поселения (АО"Новогеоргиевское")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42:06:0116001:254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район, в границах "Демьяновского сельского поселения (АО"Новогеоргиевское")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42:06:0116001:255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Ленинск-Кузнецкий, в границах Демьяновского сельского поселения (АО"Новогеоргиевское")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42:06:0116001:256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Ленинск-Кузнецкий район, в границах Демьяновского сельского поселения (земли бывшего АО"Новогеоргиевское")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42:06:0116001:257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обл., р-н Ленинск-Кузнецкий, в границах Демьяновского сельского поселения (земли бывшего АО"Новогеоргиевское")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42:06:0116001:299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район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42:06:0116001:306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42:06:0116001:307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42:06:0116001:308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район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42:06:0116001:309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42:06:0116001:315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Ленинск-Кузнецкий, из земель акционерного общества "Новогеоргиевское"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42:06:0116001:331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42:06:0116001:332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42:06:0116001:353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Ленинск-Кузнецкий, из земель колхоза "Новогеоргиевский"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42:06:0116001:378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район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42:06:0116001:440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р-н Ленинск-Кузнецкий, АО "Новогеоргиевское"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42:06:0116001:441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Ленинск-Кузнецкий, АО "Новогеоргиевское"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42:06:0116001:526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муниципальный район, в границах фонда перераспределения бывшего колхоза "Новогеоргиевский"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42:06:0116001:538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Промышленновское лесничество, Ленинск-Кузнецкое участковое лесничество, урочище "Демьяновское", квартал 3 (выделы 50,59), урочище "Новогеоргиевское" квартал 1 (выделы 14, 16, 49, 78)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42:06:0116001:540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муниципальный район, Демьяновское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42:06:0116001:554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Ленинск-Кузнецкий муниципальный район, Демьяновское сельское поселение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42:06:0116001:671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 - Кузбасс, Ленинск-Кузнецкий р-н., Акционерное общество "Новогеоргиевское"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42:06:0116006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Ленинск-Кузнецкий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42:06:0116006:102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Ленинск-Кузнецкий, в границах Демьяновского сельского поселения ( АО "Новогеоргиевское")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Ленинск-Кузнецкий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42:06:0117001:104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р-н Ленинск-Кузнецкий, в границах Демьяновского сельского поселения (земли бывшего АО"Искра")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42:06:0117001:143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Промышленновское лесничество, Ленинск-Кузнецкое участковое лесничество, урочище "Искра", квартал 1 (выдел 2)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42:06:0117001:152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от акционерного общества закрытого типа "Искра"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42:06:0117001:99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 - Кузнецкий, Промышленновское лесничество, Ленинск-Кузнецкое участковое лесничество, ур. Искра (АО Искра), квартал 1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область, Ленинск-Кузнецкий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42:06:0117008:100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обл., р-н Ленинск-Кузнецкий, в границах Демьяновского сельского поселения (земли бывшего АО "Искра")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42:06:0117008:101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Ленинск-Кузнецкий, в границах Демьяновского сельского поселения (земли бывшего АО "Искра")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42:06:0117008:102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Ленинск-Кузнецкий, в границах Демьяновского сельского поселения (земли бывшего АО "Искра")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42:06:0117008:103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Ленинск-Кузнецкий район, в границах Демьяновского сельского поселения (земли бывшего АО "Искра")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42:06:0117008:104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Ленинск-Кузнецкий, в границах Демьяновского сельского поселения (земли бывшего АО "Искра")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42:06:0117008:105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район, в границах Демьяновского сельского поселения (земли бывшего АО "Искра")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42:06:0117008:141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 xml:space="preserve">обл. Кемеровская, р-н Ленинск-Кузнецкий, участок фонда перераспределения земель в границах ЗАО </w:t>
            </w:r>
            <w:r>
              <w:rPr>
                <w:color w:val="000000"/>
                <w:sz w:val="16"/>
                <w:szCs w:val="16"/>
              </w:rPr>
              <w:lastRenderedPageBreak/>
              <w:t>"Искра"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42:06:0117008:142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42:06:0117008:143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42:06:0117008:144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42:06:0117008:145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Ленинск-Кузнецкий муниципальный район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42:06:0117008:153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Промышленновское лесничество, Ленинск-Кузнецкое участковое лесничество, урочище "Искра", квартал 2 (выделы 76,77,78,79,132,133)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42:06:0117008:2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обл., р-н Ленинск-Кузнецкий, В административных границах Красноярского сельсовета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42:06:0117008:307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Российская Федерация, Кемеровская область - Кузбасс, Ленинск-Кузнецкий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42:06:0117008:53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р-н.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42:06:0117008:54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Местоположение установлено относительно ориентира, расположенного в границах участка. Почтовый адрес ориентира: Кемеровская область, р-н. Ленинск-Кузнецкий.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42:06:0117008:71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обл. Кемеровская, р-н Ленинск-Кузнецкий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42:06:0117008:95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обл, р-н Ленинск-Кузнецкий, из земель акционерного общества закрытого типа "Искра"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42:06:0117008:99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Pr="00D21B22" w:rsidRDefault="00306CED" w:rsidP="00A41F33">
            <w:pPr>
              <w:ind w:right="-10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Кемеровская область, Ленинск - Кузнецкий район, Промышленновское лесничество, Ленинск-Кузнецкое участковое лесничество, ур. Искра ( АО Искра), квартал 2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8C7836">
              <w:rPr>
                <w:color w:val="000000"/>
                <w:sz w:val="16"/>
                <w:szCs w:val="16"/>
              </w:rPr>
              <w:t>42:01:0115003:485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306CED">
              <w:rPr>
                <w:color w:val="000000"/>
                <w:sz w:val="16"/>
                <w:szCs w:val="16"/>
              </w:rPr>
              <w:t>Российская Федерация, Кемеровская область - Кузбасс, Беловский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8C7836">
              <w:rPr>
                <w:color w:val="000000"/>
                <w:sz w:val="16"/>
                <w:szCs w:val="16"/>
              </w:rPr>
              <w:t>42:01:0115003:486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306CED">
              <w:rPr>
                <w:color w:val="000000"/>
                <w:sz w:val="16"/>
                <w:szCs w:val="16"/>
              </w:rPr>
              <w:t>Российская Федерация, Кемеровская область - Кузбасс, Беловский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8C7836">
              <w:rPr>
                <w:color w:val="000000"/>
                <w:sz w:val="16"/>
                <w:szCs w:val="16"/>
              </w:rPr>
              <w:t>42:01:0115003:487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306CED">
              <w:rPr>
                <w:color w:val="000000"/>
                <w:sz w:val="16"/>
                <w:szCs w:val="16"/>
              </w:rPr>
              <w:t>Российская Федерация, Кемеровская область - Кузбасс, Беловский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8C7836">
              <w:rPr>
                <w:color w:val="000000"/>
                <w:sz w:val="16"/>
                <w:szCs w:val="16"/>
              </w:rPr>
              <w:t>42:01:0115003:488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306CED">
              <w:rPr>
                <w:color w:val="000000"/>
                <w:sz w:val="16"/>
                <w:szCs w:val="16"/>
              </w:rPr>
              <w:t>Российская Федерация, Кемеровская область - Кузбасс, Беловский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8C7836">
              <w:rPr>
                <w:color w:val="000000"/>
                <w:sz w:val="16"/>
                <w:szCs w:val="16"/>
              </w:rPr>
              <w:t>42:01:0115003:490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306CED">
              <w:rPr>
                <w:color w:val="000000"/>
                <w:sz w:val="16"/>
                <w:szCs w:val="16"/>
              </w:rPr>
              <w:t>Российская Федерация, Кемеровская область - Кузбасс, Беловский муниципальный округ</w:t>
            </w:r>
          </w:p>
        </w:tc>
      </w:tr>
      <w:tr w:rsidR="00306CED" w:rsidRPr="000307C9" w:rsidTr="00EC1169">
        <w:tc>
          <w:tcPr>
            <w:tcW w:w="597" w:type="dxa"/>
            <w:vMerge/>
            <w:vAlign w:val="center"/>
          </w:tcPr>
          <w:p w:rsidR="00306CED" w:rsidRPr="000307C9" w:rsidRDefault="00306CED" w:rsidP="0041602A">
            <w:pPr>
              <w:jc w:val="center"/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306CED" w:rsidRP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8C7836">
              <w:rPr>
                <w:color w:val="000000"/>
                <w:sz w:val="16"/>
                <w:szCs w:val="16"/>
              </w:rPr>
              <w:t>42:01:0115003:491</w:t>
            </w:r>
          </w:p>
        </w:tc>
        <w:tc>
          <w:tcPr>
            <w:tcW w:w="7449" w:type="dxa"/>
            <w:shd w:val="clear" w:color="000000" w:fill="FFFFFF"/>
            <w:vAlign w:val="center"/>
          </w:tcPr>
          <w:p w:rsidR="00306CED" w:rsidRDefault="00306CED" w:rsidP="00A41F33">
            <w:pPr>
              <w:ind w:right="-103"/>
              <w:jc w:val="center"/>
              <w:rPr>
                <w:color w:val="000000"/>
                <w:sz w:val="16"/>
                <w:szCs w:val="16"/>
              </w:rPr>
            </w:pPr>
            <w:r w:rsidRPr="00306CED">
              <w:rPr>
                <w:color w:val="000000"/>
                <w:sz w:val="16"/>
                <w:szCs w:val="16"/>
              </w:rPr>
              <w:t>Российская Федерация, Кемеровская область - Кузбасс, Беловский муниципальный округ</w:t>
            </w:r>
          </w:p>
        </w:tc>
      </w:tr>
      <w:tr w:rsidR="00F95B66" w:rsidRPr="000307C9" w:rsidTr="00306CED">
        <w:trPr>
          <w:trHeight w:val="3691"/>
        </w:trPr>
        <w:tc>
          <w:tcPr>
            <w:tcW w:w="597" w:type="dxa"/>
            <w:vAlign w:val="center"/>
          </w:tcPr>
          <w:p w:rsidR="00F95B66" w:rsidRPr="000307C9" w:rsidRDefault="00F95B66" w:rsidP="00F95B66">
            <w:pPr>
              <w:jc w:val="center"/>
            </w:pPr>
            <w:r w:rsidRPr="000307C9">
              <w:t>4</w:t>
            </w:r>
          </w:p>
        </w:tc>
        <w:tc>
          <w:tcPr>
            <w:tcW w:w="9292" w:type="dxa"/>
            <w:gridSpan w:val="2"/>
            <w:vAlign w:val="center"/>
          </w:tcPr>
          <w:p w:rsidR="00F95B66" w:rsidRPr="00E531B9" w:rsidRDefault="00F95B66" w:rsidP="0073214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E531B9">
              <w:rPr>
                <w:sz w:val="20"/>
                <w:szCs w:val="20"/>
              </w:rPr>
              <w:t xml:space="preserve">Администрация </w:t>
            </w:r>
            <w:r w:rsidR="0069146E" w:rsidRPr="00E531B9">
              <w:rPr>
                <w:sz w:val="20"/>
                <w:szCs w:val="20"/>
              </w:rPr>
              <w:t>Белов</w:t>
            </w:r>
            <w:r w:rsidR="00D30356" w:rsidRPr="00E531B9">
              <w:rPr>
                <w:sz w:val="20"/>
                <w:szCs w:val="20"/>
              </w:rPr>
              <w:t xml:space="preserve">ского муниципального </w:t>
            </w:r>
            <w:r w:rsidR="0069146E" w:rsidRPr="00E531B9">
              <w:rPr>
                <w:sz w:val="20"/>
                <w:szCs w:val="20"/>
              </w:rPr>
              <w:t>округа</w:t>
            </w:r>
            <w:r w:rsidR="00306CED" w:rsidRPr="00E531B9">
              <w:rPr>
                <w:sz w:val="20"/>
                <w:szCs w:val="20"/>
              </w:rPr>
              <w:t xml:space="preserve"> Кемеровск</w:t>
            </w:r>
            <w:r w:rsidR="00306CED">
              <w:rPr>
                <w:sz w:val="20"/>
                <w:szCs w:val="20"/>
              </w:rPr>
              <w:t>ой области</w:t>
            </w:r>
          </w:p>
          <w:p w:rsidR="0069146E" w:rsidRPr="00E531B9" w:rsidRDefault="006F3346" w:rsidP="007321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31B9">
              <w:rPr>
                <w:sz w:val="20"/>
                <w:szCs w:val="20"/>
              </w:rPr>
              <w:t xml:space="preserve">652600, </w:t>
            </w:r>
            <w:r w:rsidR="0069146E" w:rsidRPr="00E531B9">
              <w:rPr>
                <w:sz w:val="20"/>
                <w:szCs w:val="20"/>
              </w:rPr>
              <w:t>Кемеровская область,г. Белово, ул. Ленина, д. 10</w:t>
            </w:r>
          </w:p>
          <w:p w:rsidR="00F95B66" w:rsidRPr="00E531B9" w:rsidRDefault="0069146E" w:rsidP="007321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31B9">
              <w:rPr>
                <w:sz w:val="20"/>
                <w:szCs w:val="20"/>
              </w:rPr>
              <w:t>+7 (38452) 2-81-33</w:t>
            </w:r>
          </w:p>
          <w:p w:rsidR="00306CED" w:rsidRPr="00306CED" w:rsidRDefault="00FC547C" w:rsidP="00306C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hyperlink r:id="rId6" w:history="1">
              <w:r w:rsidR="00306CED" w:rsidRPr="00306CED">
                <w:rPr>
                  <w:sz w:val="20"/>
                  <w:szCs w:val="20"/>
                </w:rPr>
                <w:t>abr@belovorn.ru</w:t>
              </w:r>
            </w:hyperlink>
          </w:p>
          <w:p w:rsidR="004678A5" w:rsidRPr="00E531B9" w:rsidRDefault="00F95B66" w:rsidP="00306C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31B9">
              <w:rPr>
                <w:sz w:val="20"/>
                <w:szCs w:val="20"/>
              </w:rPr>
              <w:t>время приема: по предварительной записи</w:t>
            </w:r>
          </w:p>
          <w:p w:rsidR="00306CED" w:rsidRDefault="00306CED" w:rsidP="00306C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9146E" w:rsidRPr="00E531B9" w:rsidRDefault="0069146E" w:rsidP="00306C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31B9">
              <w:rPr>
                <w:sz w:val="20"/>
                <w:szCs w:val="20"/>
              </w:rPr>
              <w:t>Администрация Ленинск-Кузнецкого муниципального округа</w:t>
            </w:r>
            <w:r w:rsidR="00306CED" w:rsidRPr="00E531B9">
              <w:rPr>
                <w:sz w:val="20"/>
                <w:szCs w:val="20"/>
              </w:rPr>
              <w:t xml:space="preserve"> Кемеровск</w:t>
            </w:r>
            <w:r w:rsidR="00306CED">
              <w:rPr>
                <w:sz w:val="20"/>
                <w:szCs w:val="20"/>
              </w:rPr>
              <w:t>ой области</w:t>
            </w:r>
          </w:p>
          <w:p w:rsidR="0069146E" w:rsidRPr="00E531B9" w:rsidRDefault="0069146E" w:rsidP="007321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31B9">
              <w:rPr>
                <w:sz w:val="20"/>
                <w:szCs w:val="20"/>
              </w:rPr>
              <w:t xml:space="preserve">652507, </w:t>
            </w:r>
            <w:r w:rsidR="006F3346" w:rsidRPr="00E531B9">
              <w:rPr>
                <w:sz w:val="20"/>
                <w:szCs w:val="20"/>
              </w:rPr>
              <w:t xml:space="preserve">Кемеровская область, г. </w:t>
            </w:r>
            <w:r w:rsidRPr="00E531B9">
              <w:rPr>
                <w:sz w:val="20"/>
                <w:szCs w:val="20"/>
              </w:rPr>
              <w:t>Ленинск-Кузнецкий,ул. Григорченкова, 47</w:t>
            </w:r>
          </w:p>
          <w:p w:rsidR="0069146E" w:rsidRPr="00E531B9" w:rsidRDefault="0069146E" w:rsidP="007321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31B9">
              <w:rPr>
                <w:sz w:val="20"/>
                <w:szCs w:val="20"/>
              </w:rPr>
              <w:t>+7 (38456) 7-29-02</w:t>
            </w:r>
          </w:p>
          <w:p w:rsidR="0069146E" w:rsidRPr="00E531B9" w:rsidRDefault="00FC547C" w:rsidP="00306C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hyperlink r:id="rId7" w:history="1">
              <w:r w:rsidR="00306CED" w:rsidRPr="00306CED">
                <w:rPr>
                  <w:sz w:val="20"/>
                  <w:szCs w:val="20"/>
                </w:rPr>
                <w:t>adm-lkuznetsk-rn@ako.ru</w:t>
              </w:r>
            </w:hyperlink>
          </w:p>
          <w:p w:rsidR="0069146E" w:rsidRDefault="0069146E" w:rsidP="00306C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31B9">
              <w:rPr>
                <w:sz w:val="20"/>
                <w:szCs w:val="20"/>
              </w:rPr>
              <w:t>время приема: по предварительной записи</w:t>
            </w:r>
          </w:p>
          <w:p w:rsidR="00306CED" w:rsidRPr="00E531B9" w:rsidRDefault="00306CED" w:rsidP="0073214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F95B66" w:rsidRPr="005C5ED7" w:rsidRDefault="00F95B66" w:rsidP="00EC1169">
            <w:pPr>
              <w:pStyle w:val="a3"/>
              <w:ind w:left="-105"/>
              <w:jc w:val="center"/>
              <w:rPr>
                <w:rFonts w:cs="Arial"/>
                <w:sz w:val="16"/>
                <w:szCs w:val="16"/>
              </w:rPr>
            </w:pPr>
            <w:r w:rsidRPr="005C5ED7">
              <w:rPr>
                <w:rFonts w:cs="Arial"/>
                <w:sz w:val="16"/>
                <w:szCs w:val="16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95B66" w:rsidRPr="000307C9" w:rsidTr="00A4570E">
        <w:trPr>
          <w:trHeight w:val="2116"/>
        </w:trPr>
        <w:tc>
          <w:tcPr>
            <w:tcW w:w="597" w:type="dxa"/>
            <w:vAlign w:val="center"/>
          </w:tcPr>
          <w:p w:rsidR="00F95B66" w:rsidRPr="000307C9" w:rsidRDefault="00F95B66" w:rsidP="00F95B66">
            <w:pPr>
              <w:jc w:val="center"/>
            </w:pPr>
            <w:r w:rsidRPr="000307C9">
              <w:t>5</w:t>
            </w:r>
          </w:p>
        </w:tc>
        <w:tc>
          <w:tcPr>
            <w:tcW w:w="9292" w:type="dxa"/>
            <w:gridSpan w:val="2"/>
            <w:vAlign w:val="center"/>
          </w:tcPr>
          <w:p w:rsidR="00EC1169" w:rsidRDefault="00F95B66" w:rsidP="00F95B66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21B22">
              <w:rPr>
                <w:sz w:val="20"/>
                <w:szCs w:val="20"/>
              </w:rPr>
              <w:t xml:space="preserve">Министерство энергетики Российской Федерации, </w:t>
            </w:r>
          </w:p>
          <w:p w:rsidR="00F95B66" w:rsidRPr="00D21B22" w:rsidRDefault="00F95B66" w:rsidP="00F95B66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21B22">
              <w:rPr>
                <w:sz w:val="20"/>
                <w:szCs w:val="20"/>
              </w:rPr>
              <w:t>адрес: г. Москва, ул. Щепкина, 42, стр. 1,2</w:t>
            </w:r>
          </w:p>
          <w:p w:rsidR="00F95B66" w:rsidRPr="00D21B22" w:rsidRDefault="00F95B66" w:rsidP="00F95B66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21B22">
              <w:rPr>
                <w:sz w:val="20"/>
                <w:szCs w:val="20"/>
              </w:rPr>
              <w:t>minenergo@minenergo.gov.ru</w:t>
            </w:r>
          </w:p>
          <w:p w:rsidR="00F95B66" w:rsidRPr="00D21B22" w:rsidRDefault="00F95B66" w:rsidP="00F95B66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21B22">
              <w:rPr>
                <w:sz w:val="20"/>
                <w:szCs w:val="20"/>
              </w:rPr>
              <w:t xml:space="preserve">В течение </w:t>
            </w:r>
            <w:r w:rsidR="00306CED">
              <w:rPr>
                <w:sz w:val="20"/>
                <w:szCs w:val="20"/>
              </w:rPr>
              <w:t>15</w:t>
            </w:r>
            <w:r w:rsidRPr="00D21B22">
              <w:rPr>
                <w:sz w:val="20"/>
                <w:szCs w:val="20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F95B66" w:rsidRPr="005C5ED7" w:rsidRDefault="00F95B66" w:rsidP="00F95B66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 w:rsidRPr="005C5ED7">
              <w:rPr>
                <w:sz w:val="16"/>
                <w:szCs w:val="16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F95B66" w:rsidRPr="000307C9" w:rsidTr="00A4570E">
        <w:trPr>
          <w:trHeight w:val="2104"/>
        </w:trPr>
        <w:tc>
          <w:tcPr>
            <w:tcW w:w="597" w:type="dxa"/>
            <w:vAlign w:val="center"/>
          </w:tcPr>
          <w:p w:rsidR="00F95B66" w:rsidRPr="000307C9" w:rsidRDefault="00F95B66" w:rsidP="00F95B66">
            <w:pPr>
              <w:jc w:val="center"/>
            </w:pPr>
            <w:r w:rsidRPr="000307C9">
              <w:t>6</w:t>
            </w:r>
          </w:p>
        </w:tc>
        <w:tc>
          <w:tcPr>
            <w:tcW w:w="9292" w:type="dxa"/>
            <w:gridSpan w:val="2"/>
            <w:vAlign w:val="center"/>
          </w:tcPr>
          <w:p w:rsidR="00F95B66" w:rsidRPr="00D21B22" w:rsidRDefault="00F95B66" w:rsidP="00F95B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1B22">
              <w:rPr>
                <w:sz w:val="20"/>
                <w:szCs w:val="20"/>
              </w:rPr>
              <w:t>1. 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06.05.2015 № 816-р.</w:t>
            </w:r>
          </w:p>
          <w:p w:rsidR="00F569A0" w:rsidRPr="00F569A0" w:rsidRDefault="00F95B66" w:rsidP="00F569A0">
            <w:pPr>
              <w:jc w:val="center"/>
              <w:rPr>
                <w:sz w:val="20"/>
                <w:szCs w:val="20"/>
              </w:rPr>
            </w:pPr>
            <w:r w:rsidRPr="00D21B22">
              <w:rPr>
                <w:sz w:val="20"/>
                <w:szCs w:val="20"/>
              </w:rPr>
              <w:t>2</w:t>
            </w:r>
            <w:r w:rsidR="00BB13E5" w:rsidRPr="00BB13E5">
              <w:rPr>
                <w:sz w:val="20"/>
                <w:szCs w:val="20"/>
              </w:rPr>
              <w:t xml:space="preserve">. Документация по планировке территории для размещения объекта трубопроводного </w:t>
            </w:r>
            <w:r w:rsidR="0041602A" w:rsidRPr="0041602A">
              <w:rPr>
                <w:sz w:val="20"/>
                <w:szCs w:val="20"/>
              </w:rPr>
              <w:t>транспорта федерального значения «Реконструкция магистрального газопровода Парабель – Кузбасс на участке км 572 – км 714». Этап 1. Участок км 572 – км 618,5, утвержденная Приказом Министерства энергетики Российской Федерации от 28.09.2023 № 257тд.</w:t>
            </w:r>
          </w:p>
          <w:p w:rsidR="00F95B66" w:rsidRPr="005C5ED7" w:rsidRDefault="00F569A0" w:rsidP="006F3346">
            <w:pPr>
              <w:pStyle w:val="a3"/>
              <w:ind w:left="-105" w:right="-173"/>
              <w:jc w:val="center"/>
              <w:rPr>
                <w:sz w:val="16"/>
                <w:szCs w:val="16"/>
              </w:rPr>
            </w:pPr>
            <w:r w:rsidRPr="005C5ED7">
              <w:rPr>
                <w:sz w:val="16"/>
                <w:szCs w:val="16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F95B66" w:rsidRPr="000307C9" w:rsidTr="006F3346">
        <w:tc>
          <w:tcPr>
            <w:tcW w:w="597" w:type="dxa"/>
            <w:vAlign w:val="center"/>
          </w:tcPr>
          <w:p w:rsidR="00F95B66" w:rsidRPr="000307C9" w:rsidRDefault="00F95B66" w:rsidP="00F95B66">
            <w:pPr>
              <w:jc w:val="center"/>
            </w:pPr>
            <w:r w:rsidRPr="000307C9">
              <w:t>7</w:t>
            </w:r>
          </w:p>
        </w:tc>
        <w:tc>
          <w:tcPr>
            <w:tcW w:w="9292" w:type="dxa"/>
            <w:gridSpan w:val="2"/>
            <w:vAlign w:val="center"/>
          </w:tcPr>
          <w:p w:rsidR="00F95B66" w:rsidRPr="00D21B22" w:rsidRDefault="00F95B66" w:rsidP="00F95B66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21B22">
              <w:rPr>
                <w:sz w:val="20"/>
                <w:szCs w:val="20"/>
              </w:rPr>
              <w:t>https://fgistp.economy.gov.ru</w:t>
            </w:r>
          </w:p>
          <w:p w:rsidR="00F95B66" w:rsidRPr="005C5ED7" w:rsidRDefault="00F95B66" w:rsidP="00F95B66">
            <w:pPr>
              <w:jc w:val="center"/>
              <w:rPr>
                <w:sz w:val="16"/>
                <w:szCs w:val="16"/>
              </w:rPr>
            </w:pPr>
            <w:r w:rsidRPr="005C5ED7">
              <w:rPr>
                <w:sz w:val="16"/>
                <w:szCs w:val="16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95B66" w:rsidRPr="000307C9" w:rsidTr="006F3346">
        <w:tc>
          <w:tcPr>
            <w:tcW w:w="597" w:type="dxa"/>
            <w:vAlign w:val="center"/>
          </w:tcPr>
          <w:p w:rsidR="00F95B66" w:rsidRPr="000307C9" w:rsidRDefault="00F95B66" w:rsidP="00F95B66">
            <w:pPr>
              <w:jc w:val="center"/>
            </w:pPr>
            <w:r w:rsidRPr="000307C9">
              <w:t>8</w:t>
            </w:r>
          </w:p>
        </w:tc>
        <w:tc>
          <w:tcPr>
            <w:tcW w:w="9292" w:type="dxa"/>
            <w:gridSpan w:val="2"/>
            <w:vAlign w:val="center"/>
          </w:tcPr>
          <w:p w:rsidR="00F95B66" w:rsidRPr="00E531B9" w:rsidRDefault="00F95B66" w:rsidP="00F95B66">
            <w:pPr>
              <w:jc w:val="center"/>
              <w:rPr>
                <w:sz w:val="20"/>
                <w:szCs w:val="20"/>
              </w:rPr>
            </w:pPr>
            <w:r w:rsidRPr="00E531B9">
              <w:rPr>
                <w:sz w:val="20"/>
                <w:szCs w:val="20"/>
              </w:rPr>
              <w:t>1. https://minenergo.gov.ru</w:t>
            </w:r>
            <w:r w:rsidR="00E977B0">
              <w:rPr>
                <w:sz w:val="20"/>
                <w:szCs w:val="20"/>
              </w:rPr>
              <w:t>/</w:t>
            </w:r>
          </w:p>
          <w:p w:rsidR="00BB13E5" w:rsidRPr="00E531B9" w:rsidRDefault="00F95B66" w:rsidP="00F95B66">
            <w:pPr>
              <w:jc w:val="center"/>
              <w:rPr>
                <w:rFonts w:cs="Arial"/>
                <w:sz w:val="20"/>
                <w:szCs w:val="20"/>
              </w:rPr>
            </w:pPr>
            <w:r w:rsidRPr="00E531B9">
              <w:rPr>
                <w:sz w:val="20"/>
                <w:szCs w:val="20"/>
              </w:rPr>
              <w:t xml:space="preserve">2. </w:t>
            </w:r>
            <w:hyperlink r:id="rId8" w:history="1">
              <w:r w:rsidR="007E351C" w:rsidRPr="00E531B9">
                <w:rPr>
                  <w:rFonts w:cs="Arial"/>
                  <w:sz w:val="20"/>
                  <w:szCs w:val="20"/>
                </w:rPr>
                <w:t>https://belovorn.ru/</w:t>
              </w:r>
            </w:hyperlink>
          </w:p>
          <w:p w:rsidR="007E351C" w:rsidRPr="00E531B9" w:rsidRDefault="00306CED" w:rsidP="00F95B66">
            <w:pPr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7E351C" w:rsidRPr="00E531B9">
              <w:rPr>
                <w:rFonts w:cs="Arial"/>
                <w:sz w:val="20"/>
                <w:szCs w:val="20"/>
              </w:rPr>
              <w:t xml:space="preserve">. </w:t>
            </w:r>
            <w:hyperlink r:id="rId9" w:history="1">
              <w:r w:rsidR="007E351C" w:rsidRPr="00E531B9">
                <w:rPr>
                  <w:rFonts w:cs="Arial"/>
                  <w:sz w:val="20"/>
                  <w:szCs w:val="20"/>
                </w:rPr>
                <w:t>https://www.lnkrayon.ru/</w:t>
              </w:r>
            </w:hyperlink>
          </w:p>
          <w:p w:rsidR="00F95B66" w:rsidRPr="005C5ED7" w:rsidRDefault="00F95B66" w:rsidP="00F95B66">
            <w:pPr>
              <w:jc w:val="center"/>
              <w:rPr>
                <w:sz w:val="16"/>
                <w:szCs w:val="16"/>
              </w:rPr>
            </w:pPr>
            <w:r w:rsidRPr="005C5ED7">
              <w:rPr>
                <w:sz w:val="16"/>
                <w:szCs w:val="16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F95B66" w:rsidRPr="000307C9" w:rsidTr="006F3346">
        <w:tc>
          <w:tcPr>
            <w:tcW w:w="597" w:type="dxa"/>
            <w:vAlign w:val="center"/>
          </w:tcPr>
          <w:p w:rsidR="00F95B66" w:rsidRPr="000307C9" w:rsidRDefault="00F95B66" w:rsidP="00F95B66">
            <w:pPr>
              <w:jc w:val="center"/>
            </w:pPr>
            <w:r w:rsidRPr="000307C9">
              <w:t>9</w:t>
            </w:r>
          </w:p>
        </w:tc>
        <w:tc>
          <w:tcPr>
            <w:tcW w:w="9292" w:type="dxa"/>
            <w:gridSpan w:val="2"/>
            <w:vAlign w:val="center"/>
          </w:tcPr>
          <w:p w:rsidR="00F95B66" w:rsidRPr="00D21B22" w:rsidRDefault="00F95B66" w:rsidP="00F95B66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21B22">
              <w:rPr>
                <w:sz w:val="20"/>
                <w:szCs w:val="20"/>
              </w:rPr>
              <w:t>Дополнительно по всем вопросам можно обращаться:</w:t>
            </w:r>
          </w:p>
          <w:p w:rsidR="00F95B66" w:rsidRPr="00D21B22" w:rsidRDefault="00F95B66" w:rsidP="00F95B66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  <w:r w:rsidRPr="00D21B22">
              <w:rPr>
                <w:sz w:val="20"/>
                <w:szCs w:val="20"/>
                <w:lang w:val="ru-RU"/>
              </w:rPr>
              <w:t>ПАО «Газпром»</w:t>
            </w:r>
          </w:p>
          <w:p w:rsidR="00BB13E5" w:rsidRPr="00BB13E5" w:rsidRDefault="00BB13E5" w:rsidP="00BB13E5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BB13E5">
              <w:rPr>
                <w:sz w:val="20"/>
                <w:szCs w:val="20"/>
              </w:rPr>
              <w:lastRenderedPageBreak/>
              <w:t>197229, г. Санкт-Петербург, вн. тер. г., Муниципальный округ Лахта-Ольгино,</w:t>
            </w:r>
          </w:p>
          <w:p w:rsidR="00F95B66" w:rsidRPr="00D21B22" w:rsidRDefault="00BB13E5" w:rsidP="00BB13E5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BB13E5">
              <w:rPr>
                <w:sz w:val="20"/>
                <w:szCs w:val="20"/>
              </w:rPr>
              <w:t>пр-кт Лахтинский, д. 2, к. 3, стр. 1</w:t>
            </w:r>
          </w:p>
          <w:p w:rsidR="00F95B66" w:rsidRPr="000307C9" w:rsidRDefault="00BB13E5" w:rsidP="00F95B66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BB13E5">
              <w:rPr>
                <w:sz w:val="20"/>
                <w:szCs w:val="20"/>
              </w:rPr>
              <w:t>gazprom@gazprom.ru</w:t>
            </w:r>
          </w:p>
        </w:tc>
      </w:tr>
      <w:tr w:rsidR="00F95B66" w:rsidRPr="000307C9" w:rsidTr="00EC1169">
        <w:trPr>
          <w:trHeight w:val="552"/>
        </w:trPr>
        <w:tc>
          <w:tcPr>
            <w:tcW w:w="597" w:type="dxa"/>
            <w:vAlign w:val="center"/>
          </w:tcPr>
          <w:p w:rsidR="00F95B66" w:rsidRPr="000307C9" w:rsidRDefault="00F95B66" w:rsidP="00F95B66">
            <w:pPr>
              <w:jc w:val="center"/>
            </w:pPr>
            <w:r w:rsidRPr="000307C9">
              <w:lastRenderedPageBreak/>
              <w:t>10</w:t>
            </w:r>
          </w:p>
        </w:tc>
        <w:tc>
          <w:tcPr>
            <w:tcW w:w="9292" w:type="dxa"/>
            <w:gridSpan w:val="2"/>
            <w:vAlign w:val="center"/>
          </w:tcPr>
          <w:p w:rsidR="00F95B66" w:rsidRPr="00D21B22" w:rsidRDefault="00F95B66" w:rsidP="00F95B66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21B22">
              <w:rPr>
                <w:sz w:val="20"/>
                <w:szCs w:val="20"/>
              </w:rPr>
              <w:t>Графическое описание местоположения границ публичного сервитута, а также перечень координат характерных точек этих границ прилагается к сообщению</w:t>
            </w:r>
          </w:p>
          <w:p w:rsidR="00F95B66" w:rsidRPr="0041602A" w:rsidRDefault="00F95B66" w:rsidP="00F95B66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41602A">
              <w:rPr>
                <w:sz w:val="20"/>
                <w:szCs w:val="20"/>
              </w:rPr>
              <w:t>(описание местоположения границ публичного сервитута)</w:t>
            </w:r>
          </w:p>
        </w:tc>
      </w:tr>
    </w:tbl>
    <w:p w:rsidR="0087214A" w:rsidRPr="000307C9" w:rsidRDefault="0087214A" w:rsidP="00EC1169">
      <w:pPr>
        <w:rPr>
          <w:b/>
        </w:rPr>
      </w:pPr>
      <w:bookmarkStart w:id="0" w:name="_GoBack"/>
      <w:bookmarkEnd w:id="0"/>
    </w:p>
    <w:sectPr w:rsidR="0087214A" w:rsidRPr="000307C9" w:rsidSect="006F33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63F58"/>
    <w:rsid w:val="00004F95"/>
    <w:rsid w:val="0001789C"/>
    <w:rsid w:val="0002073B"/>
    <w:rsid w:val="000307C9"/>
    <w:rsid w:val="0003351B"/>
    <w:rsid w:val="00046EBD"/>
    <w:rsid w:val="0004740E"/>
    <w:rsid w:val="000545C6"/>
    <w:rsid w:val="00070C83"/>
    <w:rsid w:val="00075A94"/>
    <w:rsid w:val="0007794A"/>
    <w:rsid w:val="0009033F"/>
    <w:rsid w:val="00096F54"/>
    <w:rsid w:val="000A4C2C"/>
    <w:rsid w:val="000B3B57"/>
    <w:rsid w:val="000D1A73"/>
    <w:rsid w:val="000D4AE1"/>
    <w:rsid w:val="000F0315"/>
    <w:rsid w:val="000F3F98"/>
    <w:rsid w:val="00102739"/>
    <w:rsid w:val="00103A7D"/>
    <w:rsid w:val="00107869"/>
    <w:rsid w:val="001237FF"/>
    <w:rsid w:val="00131CB6"/>
    <w:rsid w:val="00132FC7"/>
    <w:rsid w:val="0014197C"/>
    <w:rsid w:val="00175D7D"/>
    <w:rsid w:val="00191AA8"/>
    <w:rsid w:val="00197266"/>
    <w:rsid w:val="001A3FCD"/>
    <w:rsid w:val="001A59BC"/>
    <w:rsid w:val="001A5A50"/>
    <w:rsid w:val="001B79AD"/>
    <w:rsid w:val="001D19A6"/>
    <w:rsid w:val="001D5A35"/>
    <w:rsid w:val="001E24AF"/>
    <w:rsid w:val="001E7046"/>
    <w:rsid w:val="001F088B"/>
    <w:rsid w:val="001F5C4F"/>
    <w:rsid w:val="002054F3"/>
    <w:rsid w:val="00210B9E"/>
    <w:rsid w:val="00212AC8"/>
    <w:rsid w:val="00214BEC"/>
    <w:rsid w:val="00215F01"/>
    <w:rsid w:val="00217C48"/>
    <w:rsid w:val="00230898"/>
    <w:rsid w:val="00251A29"/>
    <w:rsid w:val="00267455"/>
    <w:rsid w:val="00275AF7"/>
    <w:rsid w:val="002827A1"/>
    <w:rsid w:val="002A7FEF"/>
    <w:rsid w:val="002B2100"/>
    <w:rsid w:val="002C559D"/>
    <w:rsid w:val="002C6463"/>
    <w:rsid w:val="002C7928"/>
    <w:rsid w:val="002E490B"/>
    <w:rsid w:val="002F1440"/>
    <w:rsid w:val="002F2E07"/>
    <w:rsid w:val="002F74F7"/>
    <w:rsid w:val="003044AB"/>
    <w:rsid w:val="00306CED"/>
    <w:rsid w:val="00306DD6"/>
    <w:rsid w:val="00310766"/>
    <w:rsid w:val="00314D58"/>
    <w:rsid w:val="00321B49"/>
    <w:rsid w:val="00334477"/>
    <w:rsid w:val="00344049"/>
    <w:rsid w:val="003440D4"/>
    <w:rsid w:val="00355E30"/>
    <w:rsid w:val="00364A30"/>
    <w:rsid w:val="003A6E50"/>
    <w:rsid w:val="003B46BB"/>
    <w:rsid w:val="003B6CF7"/>
    <w:rsid w:val="003D0FBA"/>
    <w:rsid w:val="003D5AC3"/>
    <w:rsid w:val="003E2DBD"/>
    <w:rsid w:val="003F373A"/>
    <w:rsid w:val="0041285E"/>
    <w:rsid w:val="0041602A"/>
    <w:rsid w:val="004222E1"/>
    <w:rsid w:val="00424358"/>
    <w:rsid w:val="00426433"/>
    <w:rsid w:val="00433C93"/>
    <w:rsid w:val="00454A3E"/>
    <w:rsid w:val="00457508"/>
    <w:rsid w:val="004678A5"/>
    <w:rsid w:val="004707E1"/>
    <w:rsid w:val="0047157E"/>
    <w:rsid w:val="00471EFC"/>
    <w:rsid w:val="00473FB8"/>
    <w:rsid w:val="00474192"/>
    <w:rsid w:val="00485A2D"/>
    <w:rsid w:val="0048623F"/>
    <w:rsid w:val="004A0D50"/>
    <w:rsid w:val="004A57B4"/>
    <w:rsid w:val="004C1FBC"/>
    <w:rsid w:val="004D0C0D"/>
    <w:rsid w:val="004D6A5D"/>
    <w:rsid w:val="004F0619"/>
    <w:rsid w:val="004F1DC4"/>
    <w:rsid w:val="004F442E"/>
    <w:rsid w:val="004F4F9B"/>
    <w:rsid w:val="00503D06"/>
    <w:rsid w:val="00504C66"/>
    <w:rsid w:val="00530F8C"/>
    <w:rsid w:val="0056624C"/>
    <w:rsid w:val="00571CF7"/>
    <w:rsid w:val="00573659"/>
    <w:rsid w:val="00580801"/>
    <w:rsid w:val="0058612F"/>
    <w:rsid w:val="005A406B"/>
    <w:rsid w:val="005B57DC"/>
    <w:rsid w:val="005C10BA"/>
    <w:rsid w:val="005C5ED7"/>
    <w:rsid w:val="005D24F0"/>
    <w:rsid w:val="005D5CBB"/>
    <w:rsid w:val="005F33F4"/>
    <w:rsid w:val="005F7EB3"/>
    <w:rsid w:val="006019E0"/>
    <w:rsid w:val="00607A54"/>
    <w:rsid w:val="00610C2E"/>
    <w:rsid w:val="006175DB"/>
    <w:rsid w:val="006406A1"/>
    <w:rsid w:val="0064526C"/>
    <w:rsid w:val="00647621"/>
    <w:rsid w:val="0066067A"/>
    <w:rsid w:val="0069146E"/>
    <w:rsid w:val="00692C89"/>
    <w:rsid w:val="00696801"/>
    <w:rsid w:val="006A6EE7"/>
    <w:rsid w:val="006B1446"/>
    <w:rsid w:val="006B1FEC"/>
    <w:rsid w:val="006C762D"/>
    <w:rsid w:val="006F3346"/>
    <w:rsid w:val="00704073"/>
    <w:rsid w:val="00732140"/>
    <w:rsid w:val="00745CEB"/>
    <w:rsid w:val="007477B2"/>
    <w:rsid w:val="007814BD"/>
    <w:rsid w:val="0079045D"/>
    <w:rsid w:val="00791EC9"/>
    <w:rsid w:val="007979EA"/>
    <w:rsid w:val="007B4838"/>
    <w:rsid w:val="007C00EF"/>
    <w:rsid w:val="007E2E2D"/>
    <w:rsid w:val="007E351C"/>
    <w:rsid w:val="007F17DC"/>
    <w:rsid w:val="00807501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4079"/>
    <w:rsid w:val="008752CB"/>
    <w:rsid w:val="008755CE"/>
    <w:rsid w:val="0088161D"/>
    <w:rsid w:val="008A4E04"/>
    <w:rsid w:val="008A6712"/>
    <w:rsid w:val="008A6BD0"/>
    <w:rsid w:val="008A7BE3"/>
    <w:rsid w:val="008B7C75"/>
    <w:rsid w:val="008C03D5"/>
    <w:rsid w:val="008D2380"/>
    <w:rsid w:val="008E208A"/>
    <w:rsid w:val="008E6553"/>
    <w:rsid w:val="008F3922"/>
    <w:rsid w:val="00903A25"/>
    <w:rsid w:val="00903D19"/>
    <w:rsid w:val="009053AA"/>
    <w:rsid w:val="00906070"/>
    <w:rsid w:val="00913054"/>
    <w:rsid w:val="009146AD"/>
    <w:rsid w:val="00926444"/>
    <w:rsid w:val="009354F9"/>
    <w:rsid w:val="00936C8F"/>
    <w:rsid w:val="009370B3"/>
    <w:rsid w:val="00947A5D"/>
    <w:rsid w:val="009547E8"/>
    <w:rsid w:val="00962939"/>
    <w:rsid w:val="00963298"/>
    <w:rsid w:val="00965F41"/>
    <w:rsid w:val="009739D9"/>
    <w:rsid w:val="009900BE"/>
    <w:rsid w:val="00994984"/>
    <w:rsid w:val="009A63F9"/>
    <w:rsid w:val="009F02C5"/>
    <w:rsid w:val="009F07F1"/>
    <w:rsid w:val="009F57C9"/>
    <w:rsid w:val="00A1324B"/>
    <w:rsid w:val="00A37E7B"/>
    <w:rsid w:val="00A41F33"/>
    <w:rsid w:val="00A4570E"/>
    <w:rsid w:val="00A50B57"/>
    <w:rsid w:val="00A53E8D"/>
    <w:rsid w:val="00A63F58"/>
    <w:rsid w:val="00A70B2B"/>
    <w:rsid w:val="00A77456"/>
    <w:rsid w:val="00A83972"/>
    <w:rsid w:val="00AA6D64"/>
    <w:rsid w:val="00AC6217"/>
    <w:rsid w:val="00AD3AC5"/>
    <w:rsid w:val="00AD5DAC"/>
    <w:rsid w:val="00AF5A70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4946"/>
    <w:rsid w:val="00B61EB4"/>
    <w:rsid w:val="00B67D28"/>
    <w:rsid w:val="00B95BB1"/>
    <w:rsid w:val="00BA7BE1"/>
    <w:rsid w:val="00BB13E5"/>
    <w:rsid w:val="00BB545F"/>
    <w:rsid w:val="00BD100E"/>
    <w:rsid w:val="00BD33AB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45D24"/>
    <w:rsid w:val="00C57A3E"/>
    <w:rsid w:val="00C622AE"/>
    <w:rsid w:val="00C71687"/>
    <w:rsid w:val="00C82DBC"/>
    <w:rsid w:val="00C85C28"/>
    <w:rsid w:val="00C85C87"/>
    <w:rsid w:val="00CB27F7"/>
    <w:rsid w:val="00CC378A"/>
    <w:rsid w:val="00CD01F3"/>
    <w:rsid w:val="00CD088E"/>
    <w:rsid w:val="00CD42E6"/>
    <w:rsid w:val="00CD64AF"/>
    <w:rsid w:val="00CE2371"/>
    <w:rsid w:val="00CE6C4E"/>
    <w:rsid w:val="00CF5F2D"/>
    <w:rsid w:val="00D0057C"/>
    <w:rsid w:val="00D04F58"/>
    <w:rsid w:val="00D05219"/>
    <w:rsid w:val="00D14C3A"/>
    <w:rsid w:val="00D21B22"/>
    <w:rsid w:val="00D223EB"/>
    <w:rsid w:val="00D24656"/>
    <w:rsid w:val="00D30356"/>
    <w:rsid w:val="00D4297E"/>
    <w:rsid w:val="00D60F1A"/>
    <w:rsid w:val="00D75C35"/>
    <w:rsid w:val="00D92B0E"/>
    <w:rsid w:val="00DA5638"/>
    <w:rsid w:val="00DC44E4"/>
    <w:rsid w:val="00DF174F"/>
    <w:rsid w:val="00E133FE"/>
    <w:rsid w:val="00E152CA"/>
    <w:rsid w:val="00E34E31"/>
    <w:rsid w:val="00E34F95"/>
    <w:rsid w:val="00E36C77"/>
    <w:rsid w:val="00E531B9"/>
    <w:rsid w:val="00E71154"/>
    <w:rsid w:val="00E7734B"/>
    <w:rsid w:val="00E77E1E"/>
    <w:rsid w:val="00E85EA5"/>
    <w:rsid w:val="00E945BE"/>
    <w:rsid w:val="00E95A48"/>
    <w:rsid w:val="00E977B0"/>
    <w:rsid w:val="00EA395B"/>
    <w:rsid w:val="00EA6D1B"/>
    <w:rsid w:val="00EB3514"/>
    <w:rsid w:val="00EB3B16"/>
    <w:rsid w:val="00EC1169"/>
    <w:rsid w:val="00EC711F"/>
    <w:rsid w:val="00ED695B"/>
    <w:rsid w:val="00ED7729"/>
    <w:rsid w:val="00EE34AD"/>
    <w:rsid w:val="00EF0963"/>
    <w:rsid w:val="00EF6684"/>
    <w:rsid w:val="00F11257"/>
    <w:rsid w:val="00F206BA"/>
    <w:rsid w:val="00F211A4"/>
    <w:rsid w:val="00F35483"/>
    <w:rsid w:val="00F569A0"/>
    <w:rsid w:val="00F61E10"/>
    <w:rsid w:val="00F66826"/>
    <w:rsid w:val="00F80192"/>
    <w:rsid w:val="00F95B66"/>
    <w:rsid w:val="00FA3773"/>
    <w:rsid w:val="00FA49D2"/>
    <w:rsid w:val="00FB198E"/>
    <w:rsid w:val="00FB79A0"/>
    <w:rsid w:val="00FC2C50"/>
    <w:rsid w:val="00FC547C"/>
    <w:rsid w:val="00FD547A"/>
    <w:rsid w:val="00FE1D98"/>
    <w:rsid w:val="00FE2C95"/>
    <w:rsid w:val="00FF1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character" w:styleId="af">
    <w:name w:val="Strong"/>
    <w:basedOn w:val="a0"/>
    <w:uiPriority w:val="22"/>
    <w:qFormat/>
    <w:rsid w:val="001F088B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03D19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9146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character" w:styleId="af">
    <w:name w:val="Strong"/>
    <w:basedOn w:val="a0"/>
    <w:uiPriority w:val="22"/>
    <w:qFormat/>
    <w:rsid w:val="001F088B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03D19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9146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lovorn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adm-lkuznetsk-rn@ako.ru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r@belovorn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nkray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1F712-0397-46EE-B45C-F3CA285B3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3439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Христиченко</dc:creator>
  <cp:lastModifiedBy>Буймов Евгений Юрьевич</cp:lastModifiedBy>
  <cp:revision>7</cp:revision>
  <cp:lastPrinted>2019-08-27T09:19:00Z</cp:lastPrinted>
  <dcterms:created xsi:type="dcterms:W3CDTF">2023-11-17T12:17:00Z</dcterms:created>
  <dcterms:modified xsi:type="dcterms:W3CDTF">2024-03-14T04:45:00Z</dcterms:modified>
</cp:coreProperties>
</file>